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C1" w:rsidRPr="00F20C6F" w:rsidRDefault="00370BC1" w:rsidP="00370BC1">
      <w:pPr>
        <w:tabs>
          <w:tab w:val="left" w:leader="dot" w:pos="80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6F">
        <w:rPr>
          <w:rFonts w:ascii="Times New Roman" w:hAnsi="Times New Roman" w:cs="Times New Roman"/>
          <w:b/>
          <w:sz w:val="28"/>
          <w:szCs w:val="28"/>
        </w:rPr>
        <w:t>PHIẾ</w:t>
      </w:r>
      <w:r w:rsidR="005A30EA">
        <w:rPr>
          <w:rFonts w:ascii="Times New Roman" w:hAnsi="Times New Roman" w:cs="Times New Roman"/>
          <w:b/>
          <w:sz w:val="28"/>
          <w:szCs w:val="28"/>
        </w:rPr>
        <w:t>U ÔN</w:t>
      </w:r>
      <w:r w:rsidRPr="00F20C6F">
        <w:rPr>
          <w:rFonts w:ascii="Times New Roman" w:hAnsi="Times New Roman" w:cs="Times New Roman"/>
          <w:b/>
          <w:sz w:val="28"/>
          <w:szCs w:val="28"/>
        </w:rPr>
        <w:t xml:space="preserve"> TIẾNG VIỆT- 2 </w:t>
      </w:r>
    </w:p>
    <w:p w:rsidR="00161193" w:rsidRPr="00161193" w:rsidRDefault="00161193" w:rsidP="001611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trợ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biệt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mạng</w:t>
      </w:r>
      <w:proofErr w:type="spellEnd"/>
    </w:p>
    <w:p w:rsidR="00161193" w:rsidRPr="00161193" w:rsidRDefault="00161193" w:rsidP="00161193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tiệm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buôn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ở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193" w:rsidRPr="00161193" w:rsidRDefault="00161193" w:rsidP="00161193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1943,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vạn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hòm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chìa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sửng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bấy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24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193" w:rsidRPr="00161193" w:rsidRDefault="00161193" w:rsidP="00161193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vạn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1193" w:rsidRPr="00161193" w:rsidRDefault="00161193" w:rsidP="00161193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trăm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thóc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mỡ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1193" w:rsidRPr="00161193" w:rsidRDefault="00161193" w:rsidP="00161193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hề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đòi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1193" w:rsidRPr="00161193" w:rsidRDefault="00161193" w:rsidP="00161193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 PHẠM KHẢI</w:t>
      </w:r>
    </w:p>
    <w:p w:rsidR="00161193" w:rsidRPr="00161193" w:rsidRDefault="00161193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193" w:rsidRPr="00161193" w:rsidRDefault="00161193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3D7" w:rsidRPr="00161193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quyên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lúa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gạo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63D7" w:rsidRPr="00161193" w:rsidRDefault="00F263D7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1 </w:t>
      </w:r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Ông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Đỗ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Đình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Thiện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là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ai</w:t>
      </w:r>
      <w:proofErr w:type="spellEnd"/>
      <w:r w:rsid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?</w:t>
      </w:r>
    </w:p>
    <w:p w:rsidR="004A163A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Pr="00161193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DD560F" w:rsidRP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Câu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 :</w:t>
      </w:r>
      <w:proofErr w:type="gram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Ông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Thiện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ủng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quỹ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vạn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?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Pr="00161193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560F" w:rsidRP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3 :</w:t>
      </w:r>
      <w:proofErr w:type="gram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Việc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làm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của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ông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Thiện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thể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hiện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ông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là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người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như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thế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nào</w:t>
      </w:r>
      <w:proofErr w:type="spellEnd"/>
      <w:r w:rsidRPr="00DD560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?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60F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1F1B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560F" w:rsidRPr="00EA1F1B" w:rsidRDefault="00DD560F" w:rsidP="00DD560F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C. </w:t>
      </w:r>
      <w:proofErr w:type="spellStart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="00EA1F1B" w:rsidRPr="00EA1F1B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A1F1B" w:rsidRPr="00EA1F1B" w:rsidRDefault="00EA1F1B" w:rsidP="00EA1F1B">
      <w:pPr>
        <w:spacing w:after="0" w:line="36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EA1F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Câu</w:t>
      </w:r>
      <w:proofErr w:type="spellEnd"/>
      <w:r w:rsidRPr="00EA1F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4</w:t>
      </w:r>
      <w:r w:rsidRPr="00EA1F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bày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suy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nghĩ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đất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.</w:t>
      </w:r>
    </w:p>
    <w:p w:rsidR="00797DA9" w:rsidRPr="00797DA9" w:rsidRDefault="004A163A" w:rsidP="00B86AA9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97DA9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7DA9" w:rsidRPr="00797DA9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</w:t>
      </w:r>
    </w:p>
    <w:p w:rsidR="00F263D7" w:rsidRPr="00797DA9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797DA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Câu</w:t>
      </w:r>
      <w:proofErr w:type="spellEnd"/>
      <w:r w:rsidRPr="00797DA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r w:rsidR="00797DA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5</w:t>
      </w:r>
      <w:r w:rsidRPr="00797DA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: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Dòng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nào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dưới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đây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đúng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nghĩa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"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dân</w:t>
      </w:r>
      <w:proofErr w:type="spellEnd"/>
      <w:r w:rsidR="00F263D7" w:rsidRPr="00797DA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"?</w:t>
      </w:r>
    </w:p>
    <w:p w:rsidR="004A163A" w:rsidRPr="005A30EA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Khoanh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tròn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vào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chữ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cái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trước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ý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trả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lời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đúng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nhất</w:t>
      </w:r>
      <w:proofErr w:type="spellEnd"/>
      <w:r w:rsidRPr="005A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</w:p>
    <w:p w:rsidR="00F263D7" w:rsidRPr="005A30EA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a)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Người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cơ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nước</w:t>
      </w:r>
      <w:proofErr w:type="spellEnd"/>
      <w:r w:rsidRPr="005A30E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F263D7" w:rsidRPr="005A30EA" w:rsidRDefault="00F263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b)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Người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dân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của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một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nước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có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quyền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lợi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và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nghĩa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vụ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đối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với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đất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nước</w:t>
      </w:r>
      <w:proofErr w:type="spellEnd"/>
      <w:r w:rsidRPr="005A3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F263D7" w:rsidRPr="00543D17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c)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Người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lao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chân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tay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cong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ăn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lương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F263D7" w:rsidRPr="00543D17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543D1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Câ</w:t>
      </w:r>
      <w:r w:rsidR="004A163A" w:rsidRPr="00543D1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u</w:t>
      </w:r>
      <w:proofErr w:type="spellEnd"/>
      <w:r w:rsidR="004A163A" w:rsidRPr="00543D1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 xml:space="preserve"> </w:t>
      </w:r>
      <w:r w:rsidR="00797DA9" w:rsidRPr="00543D1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6</w:t>
      </w:r>
      <w:r w:rsidR="004A163A" w:rsidRPr="00543D1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fr-FR"/>
        </w:rPr>
        <w:t>:</w:t>
      </w:r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Xếp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những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chứa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"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"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dưới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đây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vào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thích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dân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bằng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cộng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lí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nghiệp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chúng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minh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tâm</w:t>
      </w:r>
      <w:proofErr w:type="spellEnd"/>
      <w:r w:rsidRPr="00543D1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4A163A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":</w:t>
      </w:r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63D7" w:rsidRPr="00161193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="00F263D7"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3D7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ghĩa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A163A" w:rsidRPr="00161193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……………………………………………………………………………………..</w:t>
      </w:r>
    </w:p>
    <w:p w:rsidR="00F263D7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c)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thợ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khé</w:t>
      </w:r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="004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": </w:t>
      </w:r>
    </w:p>
    <w:p w:rsidR="004A163A" w:rsidRPr="00161193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263D7" w:rsidRPr="00161193" w:rsidRDefault="00F263D7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</w:t>
      </w:r>
      <w:r w:rsidR="004A163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âu</w:t>
      </w:r>
      <w:proofErr w:type="spellEnd"/>
      <w:r w:rsidR="004A163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 w:rsidR="00797DA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7</w:t>
      </w:r>
      <w:r w:rsidR="004A163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":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3D7" w:rsidRPr="004A163A" w:rsidRDefault="004A163A" w:rsidP="00F263D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3A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:rsidR="00F20C6F" w:rsidRDefault="00F20C6F" w:rsidP="00F20C6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âu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8 </w:t>
      </w:r>
      <w:r w:rsidRPr="0016119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161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</w:p>
    <w:p w:rsidR="00F20C6F" w:rsidRPr="00161193" w:rsidRDefault="00F20C6F" w:rsidP="00F20C6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24B2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F20C6F" w:rsidRDefault="00F20C6F" w:rsidP="00F20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924B2" w:rsidRDefault="003924B2">
      <w:pPr>
        <w:rPr>
          <w:rFonts w:ascii="Times New Roman" w:hAnsi="Times New Roman" w:cs="Times New Roman"/>
          <w:sz w:val="28"/>
          <w:szCs w:val="28"/>
        </w:rPr>
      </w:pPr>
    </w:p>
    <w:p w:rsidR="003924B2" w:rsidRPr="00B354F4" w:rsidRDefault="003924B2" w:rsidP="00606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4">
        <w:rPr>
          <w:rFonts w:ascii="Times New Roman" w:hAnsi="Times New Roman" w:cs="Times New Roman"/>
          <w:b/>
          <w:sz w:val="28"/>
          <w:szCs w:val="28"/>
        </w:rPr>
        <w:t>ĐÁP ÁN PHIẾ</w:t>
      </w:r>
      <w:r w:rsidR="005A30EA">
        <w:rPr>
          <w:rFonts w:ascii="Times New Roman" w:hAnsi="Times New Roman" w:cs="Times New Roman"/>
          <w:b/>
          <w:sz w:val="28"/>
          <w:szCs w:val="28"/>
        </w:rPr>
        <w:t>U ÔN</w:t>
      </w:r>
      <w:r w:rsidRPr="00B354F4">
        <w:rPr>
          <w:rFonts w:ascii="Times New Roman" w:hAnsi="Times New Roman" w:cs="Times New Roman"/>
          <w:b/>
          <w:sz w:val="28"/>
          <w:szCs w:val="28"/>
        </w:rPr>
        <w:t xml:space="preserve"> TIẾNG VIỆT 2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606392" w:rsidRPr="00543D17" w:rsidTr="00606392">
        <w:trPr>
          <w:trHeight w:val="1148"/>
        </w:trPr>
        <w:tc>
          <w:tcPr>
            <w:tcW w:w="9618" w:type="dxa"/>
          </w:tcPr>
          <w:p w:rsidR="00606392" w:rsidRPr="00B354F4" w:rsidRDefault="00606392" w:rsidP="00606392">
            <w:pPr>
              <w:spacing w:line="36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6392" w:rsidRPr="00B354F4" w:rsidRDefault="00606392" w:rsidP="00606392">
            <w:pPr>
              <w:spacing w:line="36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6392" w:rsidRPr="00B354F4" w:rsidRDefault="00606392" w:rsidP="00606392">
            <w:pPr>
              <w:spacing w:line="360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 </w:t>
            </w:r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06392" w:rsidRPr="00B354F4" w:rsidRDefault="00606392" w:rsidP="006063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4.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Ví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dụ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dân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đóng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góp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sức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nghiệp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xây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dựng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bảo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vệ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quốc</w:t>
            </w:r>
            <w:proofErr w:type="spellEnd"/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….</w:t>
            </w:r>
          </w:p>
          <w:p w:rsidR="005F1367" w:rsidRPr="00B354F4" w:rsidRDefault="005F1367" w:rsidP="0072121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5. </w:t>
            </w:r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B.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Người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dân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của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một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nước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có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quyền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lợi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và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nghĩa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vụ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đối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với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đất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nước</w:t>
            </w:r>
            <w:proofErr w:type="spellEnd"/>
            <w:r w:rsidRPr="00B35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.</w:t>
            </w:r>
          </w:p>
          <w:p w:rsidR="00721212" w:rsidRPr="00B354F4" w:rsidRDefault="00721212" w:rsidP="00721212">
            <w:pPr>
              <w:spacing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354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6. </w:t>
            </w:r>
            <w:r w:rsidRPr="00B354F4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a</w:t>
            </w:r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nghĩa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là "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nhà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nước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":</w:t>
            </w:r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dân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cộng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chúng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721212" w:rsidRPr="00B354F4" w:rsidRDefault="00721212" w:rsidP="00721212">
            <w:pPr>
              <w:spacing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  b)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nghĩa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thiên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vị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:</w:t>
            </w:r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bằng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lí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minh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721212" w:rsidRPr="00B354F4" w:rsidRDefault="00721212" w:rsidP="0072121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</w:t>
            </w:r>
            <w:proofErr w:type="gram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 )</w:t>
            </w:r>
            <w:proofErr w:type="gram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nghĩa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là "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thợ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", "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khéo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tay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":</w:t>
            </w:r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nghiệp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tâm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:rsidR="005F1367" w:rsidRPr="00B354F4" w:rsidRDefault="00721212" w:rsidP="00B354F4">
            <w:pPr>
              <w:spacing w:line="360" w:lineRule="auto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354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7.</w:t>
            </w:r>
            <w:r w:rsidR="004579E4"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579E4"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</w:t>
            </w:r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ác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từ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dưới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đây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đồng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nghĩa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"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công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dân</w:t>
            </w:r>
            <w:proofErr w:type="spellEnd"/>
            <w:r w:rsidRPr="00B354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fr-FR"/>
              </w:rPr>
              <w:t>":</w:t>
            </w:r>
            <w:r w:rsidRPr="00B3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B354F4" w:rsidRPr="00543D17" w:rsidRDefault="00B354F4" w:rsidP="00B354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543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24B2" w:rsidRPr="00543D17" w:rsidRDefault="00392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24B2" w:rsidRPr="0054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472"/>
    <w:multiLevelType w:val="multilevel"/>
    <w:tmpl w:val="FF0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82"/>
    <w:rsid w:val="00161193"/>
    <w:rsid w:val="00370BC1"/>
    <w:rsid w:val="003924B2"/>
    <w:rsid w:val="004237A2"/>
    <w:rsid w:val="004579E4"/>
    <w:rsid w:val="004A163A"/>
    <w:rsid w:val="00500A00"/>
    <w:rsid w:val="00543D17"/>
    <w:rsid w:val="005A30EA"/>
    <w:rsid w:val="005A4575"/>
    <w:rsid w:val="005F1367"/>
    <w:rsid w:val="00606392"/>
    <w:rsid w:val="00632C21"/>
    <w:rsid w:val="00721212"/>
    <w:rsid w:val="00762E82"/>
    <w:rsid w:val="00797DA9"/>
    <w:rsid w:val="00954AF1"/>
    <w:rsid w:val="009E1883"/>
    <w:rsid w:val="00A62BFD"/>
    <w:rsid w:val="00A750B5"/>
    <w:rsid w:val="00B354F4"/>
    <w:rsid w:val="00B4790F"/>
    <w:rsid w:val="00B86AA9"/>
    <w:rsid w:val="00CB1503"/>
    <w:rsid w:val="00DD560F"/>
    <w:rsid w:val="00EA1F1B"/>
    <w:rsid w:val="00EE5D09"/>
    <w:rsid w:val="00F20C6F"/>
    <w:rsid w:val="00F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phong</dc:creator>
  <cp:lastModifiedBy>nguyen thanh phong</cp:lastModifiedBy>
  <cp:revision>24</cp:revision>
  <dcterms:created xsi:type="dcterms:W3CDTF">2020-02-09T12:08:00Z</dcterms:created>
  <dcterms:modified xsi:type="dcterms:W3CDTF">2020-02-11T22:09:00Z</dcterms:modified>
</cp:coreProperties>
</file>